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/>
      </w:tblPr>
      <w:tblGrid>
        <w:gridCol w:w="3202"/>
        <w:gridCol w:w="3202"/>
        <w:gridCol w:w="2918"/>
      </w:tblGrid>
      <w:tr w:rsidR="00F55D24" w:rsidRPr="00F55D24" w:rsidTr="00F55D24">
        <w:trPr>
          <w:cantSplit/>
          <w:trHeight w:val="1429"/>
        </w:trPr>
        <w:tc>
          <w:tcPr>
            <w:tcW w:w="3202" w:type="dxa"/>
          </w:tcPr>
          <w:p w:rsidR="00F55D24" w:rsidRPr="00F55D24" w:rsidRDefault="00F55D24" w:rsidP="00F55D24">
            <w:pPr>
              <w:pStyle w:val="a3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F55D24">
              <w:rPr>
                <w:sz w:val="20"/>
                <w:szCs w:val="20"/>
              </w:rPr>
              <w:t>МИНИСТЕРУЛ</w:t>
            </w:r>
          </w:p>
          <w:p w:rsidR="00F55D24" w:rsidRPr="00F55D24" w:rsidRDefault="00F55D24" w:rsidP="00F55D24">
            <w:pPr>
              <w:pStyle w:val="a3"/>
              <w:jc w:val="center"/>
              <w:rPr>
                <w:sz w:val="20"/>
                <w:szCs w:val="20"/>
              </w:rPr>
            </w:pPr>
            <w:r w:rsidRPr="00F55D24">
              <w:rPr>
                <w:sz w:val="20"/>
                <w:szCs w:val="20"/>
              </w:rPr>
              <w:t>ЕДУКАЦИЕЙ</w:t>
            </w:r>
          </w:p>
          <w:p w:rsidR="00F55D24" w:rsidRPr="00F55D24" w:rsidRDefault="00F55D24" w:rsidP="00F55D24">
            <w:pPr>
              <w:pStyle w:val="a3"/>
              <w:jc w:val="center"/>
              <w:rPr>
                <w:sz w:val="20"/>
                <w:szCs w:val="20"/>
              </w:rPr>
            </w:pPr>
            <w:r w:rsidRPr="00F55D24">
              <w:rPr>
                <w:sz w:val="20"/>
                <w:szCs w:val="20"/>
              </w:rPr>
              <w:t>РЕПУБЛИЧИЙ</w:t>
            </w:r>
          </w:p>
          <w:p w:rsidR="00F55D24" w:rsidRPr="00F55D24" w:rsidRDefault="00F55D24" w:rsidP="00F55D24">
            <w:pPr>
              <w:pStyle w:val="a3"/>
              <w:jc w:val="center"/>
              <w:rPr>
                <w:sz w:val="20"/>
                <w:szCs w:val="20"/>
              </w:rPr>
            </w:pPr>
            <w:r w:rsidRPr="00F55D24">
              <w:rPr>
                <w:sz w:val="20"/>
                <w:szCs w:val="20"/>
              </w:rPr>
              <w:t>МОЛДОВЕНЕШТЬ</w:t>
            </w:r>
          </w:p>
          <w:p w:rsidR="00F55D24" w:rsidRPr="00F55D24" w:rsidRDefault="00F55D24" w:rsidP="00F55D24">
            <w:pPr>
              <w:pStyle w:val="a3"/>
              <w:jc w:val="center"/>
              <w:rPr>
                <w:sz w:val="20"/>
                <w:szCs w:val="20"/>
              </w:rPr>
            </w:pPr>
            <w:r w:rsidRPr="00F55D24">
              <w:rPr>
                <w:sz w:val="20"/>
                <w:szCs w:val="20"/>
              </w:rPr>
              <w:t>НИСТРЕНЕ</w:t>
            </w:r>
          </w:p>
        </w:tc>
        <w:tc>
          <w:tcPr>
            <w:tcW w:w="3202" w:type="dxa"/>
          </w:tcPr>
          <w:p w:rsidR="00F55D24" w:rsidRPr="00F55D24" w:rsidRDefault="00F55D24" w:rsidP="00F55D24">
            <w:pPr>
              <w:pStyle w:val="a3"/>
              <w:jc w:val="center"/>
              <w:rPr>
                <w:sz w:val="20"/>
                <w:szCs w:val="20"/>
                <w:highlight w:val="lightGray"/>
              </w:rPr>
            </w:pPr>
            <w:r w:rsidRPr="00F55D24">
              <w:rPr>
                <w:noProof/>
                <w:sz w:val="20"/>
                <w:szCs w:val="20"/>
              </w:rPr>
              <w:drawing>
                <wp:inline distT="0" distB="0" distL="0" distR="0">
                  <wp:extent cx="619589" cy="657225"/>
                  <wp:effectExtent l="19050" t="0" r="9061" b="0"/>
                  <wp:docPr id="2" name="Рисунок 1" descr="Файл:Transnistria-coa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Transnistria-coa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703" cy="659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</w:tcPr>
          <w:p w:rsidR="00F55D24" w:rsidRPr="00F55D24" w:rsidRDefault="00F55D24" w:rsidP="00F55D24">
            <w:pPr>
              <w:pStyle w:val="a3"/>
              <w:jc w:val="center"/>
              <w:rPr>
                <w:sz w:val="20"/>
                <w:szCs w:val="20"/>
              </w:rPr>
            </w:pPr>
            <w:r w:rsidRPr="00F55D24">
              <w:rPr>
                <w:sz w:val="20"/>
                <w:szCs w:val="20"/>
              </w:rPr>
              <w:t>М</w:t>
            </w:r>
            <w:proofErr w:type="gramStart"/>
            <w:r w:rsidRPr="00F55D24">
              <w:rPr>
                <w:sz w:val="20"/>
                <w:szCs w:val="20"/>
                <w:lang w:val="en-US"/>
              </w:rPr>
              <w:t>I</w:t>
            </w:r>
            <w:proofErr w:type="gramEnd"/>
            <w:r w:rsidRPr="00F55D24">
              <w:rPr>
                <w:sz w:val="20"/>
                <w:szCs w:val="20"/>
              </w:rPr>
              <w:t>Н</w:t>
            </w:r>
            <w:r w:rsidRPr="00F55D24">
              <w:rPr>
                <w:sz w:val="20"/>
                <w:szCs w:val="20"/>
                <w:lang w:val="en-US"/>
              </w:rPr>
              <w:t>I</w:t>
            </w:r>
            <w:r w:rsidRPr="00F55D24">
              <w:rPr>
                <w:sz w:val="20"/>
                <w:szCs w:val="20"/>
              </w:rPr>
              <w:t>СТЕРСТВО</w:t>
            </w:r>
          </w:p>
          <w:p w:rsidR="00F55D24" w:rsidRPr="00F55D24" w:rsidRDefault="00F55D24" w:rsidP="00F55D2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F55D24">
              <w:rPr>
                <w:b/>
                <w:sz w:val="20"/>
                <w:szCs w:val="20"/>
              </w:rPr>
              <w:t>ОСВ</w:t>
            </w:r>
            <w:proofErr w:type="gramStart"/>
            <w:r w:rsidRPr="00F55D24"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Pr="00F55D24">
              <w:rPr>
                <w:b/>
                <w:sz w:val="20"/>
                <w:szCs w:val="20"/>
              </w:rPr>
              <w:t>ТИ</w:t>
            </w:r>
          </w:p>
          <w:p w:rsidR="00F55D24" w:rsidRPr="00F55D24" w:rsidRDefault="00F55D24" w:rsidP="00F55D2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F55D24">
              <w:rPr>
                <w:b/>
                <w:sz w:val="20"/>
                <w:szCs w:val="20"/>
              </w:rPr>
              <w:t>ПРИДН</w:t>
            </w:r>
            <w:proofErr w:type="gramStart"/>
            <w:r w:rsidRPr="00F55D24"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Pr="00F55D24">
              <w:rPr>
                <w:b/>
                <w:sz w:val="20"/>
                <w:szCs w:val="20"/>
              </w:rPr>
              <w:t>СТРОВСЬКО</w:t>
            </w:r>
            <w:r w:rsidRPr="00F55D24">
              <w:rPr>
                <w:b/>
                <w:sz w:val="20"/>
                <w:szCs w:val="20"/>
                <w:lang w:val="en-US"/>
              </w:rPr>
              <w:t>I</w:t>
            </w:r>
          </w:p>
          <w:p w:rsidR="00F55D24" w:rsidRPr="00F55D24" w:rsidRDefault="00F55D24" w:rsidP="00F55D24">
            <w:pPr>
              <w:pStyle w:val="a3"/>
              <w:jc w:val="center"/>
              <w:rPr>
                <w:sz w:val="20"/>
                <w:szCs w:val="20"/>
              </w:rPr>
            </w:pPr>
            <w:r w:rsidRPr="00F55D24">
              <w:rPr>
                <w:sz w:val="20"/>
                <w:szCs w:val="20"/>
              </w:rPr>
              <w:t>МОЛДАВСЬКО</w:t>
            </w:r>
            <w:proofErr w:type="gramStart"/>
            <w:r w:rsidRPr="00F55D24">
              <w:rPr>
                <w:sz w:val="20"/>
                <w:szCs w:val="20"/>
                <w:lang w:val="en-US"/>
              </w:rPr>
              <w:t>I</w:t>
            </w:r>
            <w:proofErr w:type="gramEnd"/>
          </w:p>
          <w:p w:rsidR="00F55D24" w:rsidRPr="00F55D24" w:rsidRDefault="00F55D24" w:rsidP="00F55D24">
            <w:pPr>
              <w:pStyle w:val="a3"/>
              <w:jc w:val="center"/>
              <w:rPr>
                <w:sz w:val="20"/>
                <w:szCs w:val="20"/>
              </w:rPr>
            </w:pPr>
            <w:r w:rsidRPr="00F55D24">
              <w:rPr>
                <w:sz w:val="20"/>
                <w:szCs w:val="20"/>
              </w:rPr>
              <w:t>РЕСПУБЛ</w:t>
            </w:r>
            <w:proofErr w:type="gramStart"/>
            <w:r w:rsidRPr="00F55D24">
              <w:rPr>
                <w:sz w:val="20"/>
                <w:szCs w:val="20"/>
              </w:rPr>
              <w:t>I</w:t>
            </w:r>
            <w:proofErr w:type="gramEnd"/>
            <w:r w:rsidRPr="00F55D24">
              <w:rPr>
                <w:sz w:val="20"/>
                <w:szCs w:val="20"/>
              </w:rPr>
              <w:t>КИ</w:t>
            </w:r>
          </w:p>
        </w:tc>
      </w:tr>
    </w:tbl>
    <w:p w:rsidR="00F55D24" w:rsidRPr="00F55D24" w:rsidRDefault="00F55D24" w:rsidP="00F55D24">
      <w:pPr>
        <w:pStyle w:val="a3"/>
        <w:jc w:val="center"/>
        <w:rPr>
          <w:sz w:val="20"/>
          <w:szCs w:val="20"/>
        </w:rPr>
      </w:pPr>
      <w:r w:rsidRPr="00F55D24">
        <w:rPr>
          <w:sz w:val="20"/>
          <w:szCs w:val="20"/>
        </w:rPr>
        <w:t>МИНИСТЕРСТВО ПРОСВЕЩЕНИЯ</w:t>
      </w:r>
    </w:p>
    <w:p w:rsidR="00F55D24" w:rsidRDefault="00F55D24" w:rsidP="00F55D24">
      <w:pPr>
        <w:pStyle w:val="a3"/>
        <w:jc w:val="center"/>
        <w:rPr>
          <w:sz w:val="20"/>
          <w:szCs w:val="20"/>
        </w:rPr>
      </w:pPr>
      <w:r w:rsidRPr="00F55D24">
        <w:rPr>
          <w:sz w:val="20"/>
          <w:szCs w:val="20"/>
        </w:rPr>
        <w:t>ПРИДНЕСТРОВСКОЙ МОЛДАВСКОЙ РЕСПУБЛИКИ</w:t>
      </w:r>
    </w:p>
    <w:p w:rsidR="00F55D24" w:rsidRDefault="00F55D24" w:rsidP="00F55D24">
      <w:pPr>
        <w:pStyle w:val="a3"/>
        <w:jc w:val="center"/>
        <w:rPr>
          <w:sz w:val="20"/>
          <w:szCs w:val="20"/>
        </w:rPr>
      </w:pPr>
    </w:p>
    <w:p w:rsidR="00F55D24" w:rsidRDefault="00F55D24" w:rsidP="00F55D24">
      <w:pPr>
        <w:pStyle w:val="a3"/>
        <w:jc w:val="center"/>
      </w:pPr>
      <w:r>
        <w:t>г. Тирасполь</w:t>
      </w:r>
    </w:p>
    <w:p w:rsidR="00F55D24" w:rsidRDefault="00F55D24" w:rsidP="00F55D24">
      <w:pPr>
        <w:pStyle w:val="a3"/>
        <w:jc w:val="center"/>
      </w:pPr>
    </w:p>
    <w:p w:rsidR="00F55D24" w:rsidRDefault="00F55D24" w:rsidP="00F55D24">
      <w:pPr>
        <w:pStyle w:val="a3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Р И К А З</w:t>
      </w:r>
    </w:p>
    <w:p w:rsidR="00F55D24" w:rsidRPr="00F55D24" w:rsidRDefault="00F55D24" w:rsidP="00F55D24">
      <w:pPr>
        <w:pStyle w:val="a3"/>
      </w:pPr>
      <w:r>
        <w:t>26 февраля 2014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№300</w:t>
      </w:r>
    </w:p>
    <w:p w:rsidR="006E5A8B" w:rsidRDefault="006E5A8B" w:rsidP="00D04002">
      <w:pPr>
        <w:pStyle w:val="a3"/>
        <w:rPr>
          <w:shd w:val="clear" w:color="auto" w:fill="FFFFFF"/>
        </w:rPr>
      </w:pPr>
    </w:p>
    <w:p w:rsidR="00F55D24" w:rsidRPr="007E3581" w:rsidRDefault="00F55D24" w:rsidP="00D04002">
      <w:pPr>
        <w:pStyle w:val="a3"/>
        <w:rPr>
          <w:color w:val="000000"/>
          <w:shd w:val="clear" w:color="auto" w:fill="FFFFFF"/>
        </w:rPr>
      </w:pPr>
    </w:p>
    <w:p w:rsidR="00D04002" w:rsidRPr="007E3581" w:rsidRDefault="00D04002" w:rsidP="00D04002">
      <w:pPr>
        <w:pStyle w:val="a3"/>
        <w:jc w:val="center"/>
        <w:rPr>
          <w:color w:val="000000"/>
          <w:shd w:val="clear" w:color="auto" w:fill="FFFFFF"/>
        </w:rPr>
      </w:pPr>
      <w:r w:rsidRPr="007E3581">
        <w:rPr>
          <w:color w:val="000000"/>
          <w:shd w:val="clear" w:color="auto" w:fill="FFFFFF"/>
        </w:rPr>
        <w:t>О порядке подготовки и проведения</w:t>
      </w:r>
    </w:p>
    <w:p w:rsidR="00D04002" w:rsidRPr="007E3581" w:rsidRDefault="00D04002" w:rsidP="00D04002">
      <w:pPr>
        <w:pStyle w:val="a3"/>
        <w:jc w:val="center"/>
        <w:rPr>
          <w:color w:val="000000"/>
          <w:shd w:val="clear" w:color="auto" w:fill="FFFFFF"/>
        </w:rPr>
      </w:pPr>
      <w:r w:rsidRPr="007E3581">
        <w:rPr>
          <w:color w:val="000000"/>
          <w:shd w:val="clear" w:color="auto" w:fill="FFFFFF"/>
        </w:rPr>
        <w:t>государственной итоговой аттестации,</w:t>
      </w:r>
    </w:p>
    <w:p w:rsidR="00D04002" w:rsidRPr="007E3581" w:rsidRDefault="00D04002" w:rsidP="00D04002">
      <w:pPr>
        <w:pStyle w:val="a3"/>
        <w:jc w:val="center"/>
        <w:rPr>
          <w:color w:val="000000"/>
          <w:shd w:val="clear" w:color="auto" w:fill="FFFFFF"/>
        </w:rPr>
      </w:pPr>
      <w:r w:rsidRPr="007E3581">
        <w:rPr>
          <w:color w:val="000000"/>
          <w:shd w:val="clear" w:color="auto" w:fill="FFFFFF"/>
        </w:rPr>
        <w:t>выпускников, освоивших образовательные программы</w:t>
      </w:r>
    </w:p>
    <w:p w:rsidR="00D04002" w:rsidRPr="007E3581" w:rsidRDefault="00D04002" w:rsidP="00D04002">
      <w:pPr>
        <w:pStyle w:val="a3"/>
        <w:jc w:val="center"/>
        <w:rPr>
          <w:color w:val="000000"/>
          <w:shd w:val="clear" w:color="auto" w:fill="FFFFFF"/>
        </w:rPr>
      </w:pPr>
      <w:r w:rsidRPr="007E3581">
        <w:rPr>
          <w:color w:val="000000"/>
          <w:shd w:val="clear" w:color="auto" w:fill="FFFFFF"/>
        </w:rPr>
        <w:t>основного общего образования в 2014 году</w:t>
      </w:r>
    </w:p>
    <w:p w:rsidR="00D04002" w:rsidRPr="007E3581" w:rsidRDefault="00D04002" w:rsidP="00D04002">
      <w:pPr>
        <w:pStyle w:val="a3"/>
        <w:rPr>
          <w:color w:val="000000"/>
          <w:shd w:val="clear" w:color="auto" w:fill="FFFFFF"/>
        </w:rPr>
      </w:pPr>
    </w:p>
    <w:p w:rsidR="003F598C" w:rsidRPr="009C00DB" w:rsidRDefault="00D04002" w:rsidP="009C00DB">
      <w:pPr>
        <w:pStyle w:val="a3"/>
        <w:ind w:firstLine="708"/>
        <w:jc w:val="both"/>
        <w:rPr>
          <w:color w:val="000000"/>
          <w:shd w:val="clear" w:color="auto" w:fill="FFFFFF"/>
        </w:rPr>
      </w:pPr>
      <w:proofErr w:type="gramStart"/>
      <w:r w:rsidRPr="007E3581">
        <w:t xml:space="preserve">В соответствии с Законом Приднестровской Молдавской Республики от 27 июня 2003 года № 294-З-Ш «Об образовании» (САЗ 03-26) в действующей редакции, Постановлением Правительства Приднестровской Молдавской Республики от 10 февраля 2012 года № 7 «Об утверждении Положения, структуры и предельной штатной численности Министерства просвещения Приднестровской Молдавской Республики» (САЗ 12-8) в действующей редакции, Приказом Министерства просвещения Приднестровской Молдавской Республики от </w:t>
      </w:r>
      <w:r w:rsidR="003F598C" w:rsidRPr="007E3581">
        <w:t>11</w:t>
      </w:r>
      <w:r w:rsidRPr="007E3581">
        <w:t xml:space="preserve"> </w:t>
      </w:r>
      <w:r w:rsidR="003F598C" w:rsidRPr="007E3581">
        <w:t>окт</w:t>
      </w:r>
      <w:r w:rsidRPr="007E3581">
        <w:t>ября 2011 года</w:t>
      </w:r>
      <w:proofErr w:type="gramEnd"/>
      <w:r w:rsidRPr="007E3581">
        <w:t xml:space="preserve"> № 1</w:t>
      </w:r>
      <w:r w:rsidR="003F598C" w:rsidRPr="007E3581">
        <w:t>120</w:t>
      </w:r>
      <w:r w:rsidRPr="007E3581">
        <w:t xml:space="preserve"> </w:t>
      </w:r>
      <w:r w:rsidR="003F598C" w:rsidRPr="007E3581">
        <w:t xml:space="preserve">«Об утверждении Положения «О государственной (итоговой) аттестации выпускников </w:t>
      </w:r>
      <w:r w:rsidR="003F598C" w:rsidRPr="007E3581">
        <w:rPr>
          <w:lang w:val="en-US"/>
        </w:rPr>
        <w:t>IX</w:t>
      </w:r>
      <w:r w:rsidR="003F598C" w:rsidRPr="007E3581">
        <w:t xml:space="preserve"> классов организаций общего образования Приднестровской Молдавской Республики» </w:t>
      </w:r>
      <w:r w:rsidRPr="007E3581">
        <w:t>(САЗ 1</w:t>
      </w:r>
      <w:r w:rsidR="003F598C" w:rsidRPr="007E3581">
        <w:t>1</w:t>
      </w:r>
      <w:r w:rsidRPr="007E3581">
        <w:t>-5</w:t>
      </w:r>
      <w:r w:rsidR="003F598C" w:rsidRPr="007E3581">
        <w:t>1</w:t>
      </w:r>
      <w:r w:rsidRPr="007E3581">
        <w:t xml:space="preserve">) в </w:t>
      </w:r>
      <w:r w:rsidR="009C00DB">
        <w:t>действую</w:t>
      </w:r>
      <w:r w:rsidR="00220093">
        <w:t>щей редакции</w:t>
      </w:r>
    </w:p>
    <w:p w:rsidR="003F598C" w:rsidRPr="007E3581" w:rsidRDefault="003F598C" w:rsidP="003F598C">
      <w:pPr>
        <w:spacing w:after="0" w:line="240" w:lineRule="auto"/>
        <w:jc w:val="both"/>
      </w:pPr>
      <w:r w:rsidRPr="007E3581">
        <w:tab/>
      </w:r>
      <w:proofErr w:type="spellStart"/>
      <w:proofErr w:type="gramStart"/>
      <w:r w:rsidRPr="007E3581">
        <w:t>п</w:t>
      </w:r>
      <w:proofErr w:type="spellEnd"/>
      <w:proofErr w:type="gramEnd"/>
      <w:r w:rsidRPr="007E3581">
        <w:t xml:space="preserve"> </w:t>
      </w:r>
      <w:proofErr w:type="spellStart"/>
      <w:r w:rsidRPr="007E3581">
        <w:t>р</w:t>
      </w:r>
      <w:proofErr w:type="spellEnd"/>
      <w:r w:rsidRPr="007E3581">
        <w:t xml:space="preserve"> и к а </w:t>
      </w:r>
      <w:proofErr w:type="spellStart"/>
      <w:r w:rsidRPr="007E3581">
        <w:t>з</w:t>
      </w:r>
      <w:proofErr w:type="spellEnd"/>
      <w:r w:rsidRPr="007E3581">
        <w:t xml:space="preserve"> </w:t>
      </w:r>
      <w:proofErr w:type="spellStart"/>
      <w:r w:rsidRPr="007E3581">
        <w:t>ы</w:t>
      </w:r>
      <w:proofErr w:type="spellEnd"/>
      <w:r w:rsidRPr="007E3581">
        <w:t xml:space="preserve"> в а ю:</w:t>
      </w:r>
    </w:p>
    <w:p w:rsidR="003F598C" w:rsidRPr="007E3581" w:rsidRDefault="003F598C" w:rsidP="003F598C">
      <w:pPr>
        <w:spacing w:after="0" w:line="240" w:lineRule="auto"/>
        <w:jc w:val="both"/>
      </w:pPr>
    </w:p>
    <w:p w:rsidR="0082718F" w:rsidRPr="007E3581" w:rsidRDefault="009C00DB" w:rsidP="0082718F">
      <w:pPr>
        <w:tabs>
          <w:tab w:val="left" w:pos="720"/>
          <w:tab w:val="left" w:pos="993"/>
          <w:tab w:val="left" w:pos="1134"/>
        </w:tabs>
        <w:spacing w:after="0" w:line="240" w:lineRule="auto"/>
        <w:jc w:val="both"/>
      </w:pPr>
      <w:r>
        <w:tab/>
      </w:r>
      <w:r w:rsidR="0082718F" w:rsidRPr="007E3581">
        <w:t>1. Провести государственную (итоговую) аттестацию выпускников организаций общего образования, освоивших образовательные программы основного общего образования</w:t>
      </w:r>
      <w:r w:rsidR="001B1945" w:rsidRPr="007E3581">
        <w:t>,</w:t>
      </w:r>
      <w:r w:rsidR="0082718F" w:rsidRPr="007E3581">
        <w:t xml:space="preserve"> </w:t>
      </w:r>
      <w:r w:rsidR="00C240F6" w:rsidRPr="007E3581">
        <w:t>в срок</w:t>
      </w:r>
      <w:r w:rsidR="00512A32">
        <w:t xml:space="preserve"> со 2 по 15</w:t>
      </w:r>
      <w:r w:rsidR="0082718F" w:rsidRPr="007E3581">
        <w:t xml:space="preserve"> июня 2014 года.</w:t>
      </w:r>
    </w:p>
    <w:p w:rsidR="0082718F" w:rsidRPr="007E3581" w:rsidRDefault="009C00DB" w:rsidP="0082718F">
      <w:pPr>
        <w:tabs>
          <w:tab w:val="left" w:pos="720"/>
          <w:tab w:val="left" w:pos="993"/>
          <w:tab w:val="left" w:pos="1134"/>
        </w:tabs>
        <w:spacing w:after="0" w:line="240" w:lineRule="auto"/>
        <w:jc w:val="both"/>
      </w:pPr>
      <w:r>
        <w:tab/>
      </w:r>
      <w:r w:rsidR="0082718F" w:rsidRPr="007E3581">
        <w:t xml:space="preserve">2. Утвердить следующее расписание письменных экзаменов: </w:t>
      </w:r>
    </w:p>
    <w:p w:rsidR="0082718F" w:rsidRPr="007E3581" w:rsidRDefault="0082718F" w:rsidP="0082718F">
      <w:pPr>
        <w:tabs>
          <w:tab w:val="left" w:pos="720"/>
          <w:tab w:val="left" w:pos="993"/>
          <w:tab w:val="left" w:pos="1134"/>
        </w:tabs>
        <w:spacing w:after="0" w:line="240" w:lineRule="auto"/>
        <w:ind w:firstLine="714"/>
        <w:jc w:val="both"/>
      </w:pPr>
      <w:r w:rsidRPr="007E3581">
        <w:t>а) по родному (русский, молдавский, украинский) языку – 2 июня 2014 года;</w:t>
      </w:r>
    </w:p>
    <w:p w:rsidR="0082718F" w:rsidRPr="007E3581" w:rsidRDefault="0082718F" w:rsidP="0082718F">
      <w:pPr>
        <w:tabs>
          <w:tab w:val="left" w:pos="720"/>
          <w:tab w:val="left" w:pos="993"/>
          <w:tab w:val="left" w:pos="1134"/>
        </w:tabs>
        <w:spacing w:after="0" w:line="240" w:lineRule="auto"/>
        <w:ind w:firstLine="714"/>
        <w:jc w:val="both"/>
      </w:pPr>
      <w:r w:rsidRPr="007E3581">
        <w:t>б) по алгебре – 9 июня 2014 года.</w:t>
      </w:r>
    </w:p>
    <w:p w:rsidR="0082718F" w:rsidRPr="007E3581" w:rsidRDefault="009C00DB" w:rsidP="009C00DB">
      <w:pPr>
        <w:tabs>
          <w:tab w:val="left" w:pos="720"/>
          <w:tab w:val="left" w:pos="993"/>
          <w:tab w:val="left" w:pos="1134"/>
        </w:tabs>
        <w:spacing w:after="0" w:line="240" w:lineRule="auto"/>
        <w:jc w:val="both"/>
      </w:pPr>
      <w:r>
        <w:tab/>
      </w:r>
      <w:r w:rsidR="0082718F" w:rsidRPr="007E3581">
        <w:t>Начало экзаменов в 9.00 часов.</w:t>
      </w:r>
    </w:p>
    <w:p w:rsidR="00656773" w:rsidRPr="007E3581" w:rsidRDefault="00656773" w:rsidP="009C00DB">
      <w:pPr>
        <w:tabs>
          <w:tab w:val="left" w:pos="0"/>
          <w:tab w:val="left" w:pos="993"/>
          <w:tab w:val="left" w:pos="1204"/>
        </w:tabs>
        <w:spacing w:after="0" w:line="240" w:lineRule="auto"/>
        <w:ind w:firstLine="709"/>
        <w:jc w:val="both"/>
      </w:pPr>
      <w:r w:rsidRPr="007E3581">
        <w:t>3. Утвердить дополнительные сроки проведения государственной (итоговой) аттестации для выпускников, пропустивших основные сроки по уважительн</w:t>
      </w:r>
      <w:r w:rsidR="00C240F6" w:rsidRPr="007E3581">
        <w:t>ой причине, а также для выпускников, получивших на государственной (итоговой) аттестации не более двух неудовлетворительных отметок</w:t>
      </w:r>
      <w:r w:rsidRPr="007E3581">
        <w:t xml:space="preserve">: </w:t>
      </w:r>
    </w:p>
    <w:p w:rsidR="00656773" w:rsidRPr="007E3581" w:rsidRDefault="00656773" w:rsidP="00656773">
      <w:pPr>
        <w:tabs>
          <w:tab w:val="left" w:pos="0"/>
          <w:tab w:val="left" w:pos="993"/>
          <w:tab w:val="left" w:pos="1204"/>
        </w:tabs>
        <w:spacing w:after="0" w:line="240" w:lineRule="auto"/>
        <w:ind w:firstLine="709"/>
        <w:jc w:val="both"/>
      </w:pPr>
      <w:r w:rsidRPr="007E3581">
        <w:lastRenderedPageBreak/>
        <w:t>а) по родному (русскому, молдавскому, украинскому) языку – 16 июня 2014 года;</w:t>
      </w:r>
    </w:p>
    <w:p w:rsidR="00656773" w:rsidRPr="007E3581" w:rsidRDefault="00656773" w:rsidP="00E95F33">
      <w:pPr>
        <w:tabs>
          <w:tab w:val="left" w:pos="0"/>
          <w:tab w:val="left" w:pos="993"/>
          <w:tab w:val="left" w:pos="1204"/>
        </w:tabs>
        <w:spacing w:after="0" w:line="240" w:lineRule="auto"/>
        <w:ind w:firstLine="709"/>
        <w:jc w:val="both"/>
      </w:pPr>
      <w:r w:rsidRPr="007E3581">
        <w:t xml:space="preserve">б) по алгебре – 18 июня 2014 года. </w:t>
      </w:r>
    </w:p>
    <w:p w:rsidR="00BF3A48" w:rsidRDefault="009C00DB" w:rsidP="00656773">
      <w:pPr>
        <w:tabs>
          <w:tab w:val="left" w:pos="720"/>
          <w:tab w:val="left" w:pos="993"/>
          <w:tab w:val="left" w:pos="1176"/>
        </w:tabs>
        <w:spacing w:after="0" w:line="240" w:lineRule="auto"/>
        <w:jc w:val="both"/>
      </w:pPr>
      <w:r>
        <w:tab/>
        <w:t>4</w:t>
      </w:r>
      <w:r w:rsidR="00656773" w:rsidRPr="007E3581">
        <w:t xml:space="preserve">. </w:t>
      </w:r>
      <w:r w:rsidR="0082718F" w:rsidRPr="007E3581">
        <w:t>Установить продолжительность экзамена</w:t>
      </w:r>
      <w:r w:rsidR="00BF3A48">
        <w:t>:</w:t>
      </w:r>
    </w:p>
    <w:p w:rsidR="0082718F" w:rsidRPr="007E3581" w:rsidRDefault="00BF3A48" w:rsidP="00656773">
      <w:pPr>
        <w:tabs>
          <w:tab w:val="left" w:pos="720"/>
          <w:tab w:val="left" w:pos="993"/>
          <w:tab w:val="left" w:pos="1176"/>
        </w:tabs>
        <w:spacing w:after="0" w:line="240" w:lineRule="auto"/>
        <w:jc w:val="both"/>
      </w:pPr>
      <w:r>
        <w:tab/>
        <w:t>а)</w:t>
      </w:r>
      <w:r w:rsidR="0082718F" w:rsidRPr="007E3581">
        <w:t xml:space="preserve"> по родному (русскому, молдавскому, украинскому) языку:</w:t>
      </w:r>
    </w:p>
    <w:p w:rsidR="0082718F" w:rsidRPr="007E3581" w:rsidRDefault="00BF3A48" w:rsidP="0082718F">
      <w:pPr>
        <w:tabs>
          <w:tab w:val="num" w:pos="0"/>
          <w:tab w:val="left" w:pos="720"/>
          <w:tab w:val="left" w:pos="993"/>
          <w:tab w:val="left" w:pos="1176"/>
        </w:tabs>
        <w:spacing w:after="0" w:line="240" w:lineRule="auto"/>
        <w:ind w:firstLine="714"/>
        <w:jc w:val="both"/>
      </w:pPr>
      <w:r>
        <w:t>1</w:t>
      </w:r>
      <w:r w:rsidR="0082718F" w:rsidRPr="007E3581">
        <w:t>) диктант с грамматическим заданием - 2 часа (120 минут);</w:t>
      </w:r>
    </w:p>
    <w:p w:rsidR="0082718F" w:rsidRPr="007E3581" w:rsidRDefault="00BF3A48" w:rsidP="0082718F">
      <w:pPr>
        <w:tabs>
          <w:tab w:val="num" w:pos="0"/>
          <w:tab w:val="left" w:pos="720"/>
          <w:tab w:val="left" w:pos="993"/>
          <w:tab w:val="left" w:pos="1176"/>
        </w:tabs>
        <w:spacing w:after="0" w:line="240" w:lineRule="auto"/>
        <w:ind w:firstLine="714"/>
        <w:jc w:val="both"/>
      </w:pPr>
      <w:r>
        <w:t>2</w:t>
      </w:r>
      <w:r w:rsidR="0082718F" w:rsidRPr="007E3581">
        <w:t>) изложение с творческим заданием - 4 часа (240 минут).</w:t>
      </w:r>
    </w:p>
    <w:p w:rsidR="0082718F" w:rsidRPr="007E3581" w:rsidRDefault="00BF3A48" w:rsidP="00656773">
      <w:pPr>
        <w:tabs>
          <w:tab w:val="left" w:pos="720"/>
          <w:tab w:val="left" w:pos="993"/>
          <w:tab w:val="left" w:pos="1176"/>
        </w:tabs>
        <w:spacing w:after="0" w:line="240" w:lineRule="auto"/>
        <w:jc w:val="both"/>
      </w:pPr>
      <w:r>
        <w:tab/>
        <w:t xml:space="preserve">б) </w:t>
      </w:r>
      <w:r w:rsidR="0082718F" w:rsidRPr="007E3581">
        <w:t>по алгебре - 4 часа (240 минут).</w:t>
      </w:r>
    </w:p>
    <w:p w:rsidR="001B1945" w:rsidRPr="007E3581" w:rsidRDefault="00BF3A48" w:rsidP="00656773">
      <w:pPr>
        <w:tabs>
          <w:tab w:val="left" w:pos="720"/>
          <w:tab w:val="left" w:pos="993"/>
          <w:tab w:val="left" w:pos="1176"/>
        </w:tabs>
        <w:spacing w:after="0" w:line="240" w:lineRule="auto"/>
        <w:jc w:val="both"/>
      </w:pPr>
      <w:r>
        <w:tab/>
        <w:t>5</w:t>
      </w:r>
      <w:r w:rsidR="001B1945" w:rsidRPr="007E3581">
        <w:t>. Провести устные экзамены по билетам, утвержденным Министерством просвещения Приднестровской Молдавской Республики.</w:t>
      </w:r>
    </w:p>
    <w:p w:rsidR="00E95F33" w:rsidRPr="007E3581" w:rsidRDefault="00BF3A48" w:rsidP="00656773">
      <w:pPr>
        <w:tabs>
          <w:tab w:val="left" w:pos="720"/>
          <w:tab w:val="left" w:pos="993"/>
          <w:tab w:val="left" w:pos="1176"/>
        </w:tabs>
        <w:spacing w:after="0" w:line="240" w:lineRule="auto"/>
        <w:jc w:val="both"/>
      </w:pPr>
      <w:r>
        <w:tab/>
        <w:t>6</w:t>
      </w:r>
      <w:r w:rsidR="00C240F6" w:rsidRPr="007E3581">
        <w:t>. Начальникам управлений народного образования, руководителям организаций общего образования республиканского подчинения:</w:t>
      </w:r>
    </w:p>
    <w:p w:rsidR="001B1945" w:rsidRPr="007E3581" w:rsidRDefault="001B1945" w:rsidP="009C00DB">
      <w:pPr>
        <w:tabs>
          <w:tab w:val="left" w:pos="-142"/>
          <w:tab w:val="left" w:pos="0"/>
          <w:tab w:val="left" w:pos="1134"/>
        </w:tabs>
        <w:spacing w:after="0" w:line="240" w:lineRule="auto"/>
        <w:ind w:firstLine="709"/>
        <w:jc w:val="both"/>
      </w:pPr>
      <w:r w:rsidRPr="007E3581">
        <w:t>а) обеспечить</w:t>
      </w:r>
      <w:r w:rsidR="006E5A8B">
        <w:t xml:space="preserve"> научно-методическое</w:t>
      </w:r>
      <w:r w:rsidRPr="007E3581">
        <w:t xml:space="preserve"> сопровождение и объективный контроль качества подготовки выпускников</w:t>
      </w:r>
      <w:r w:rsidR="009C00DB">
        <w:t>,</w:t>
      </w:r>
      <w:r w:rsidRPr="007E3581">
        <w:t xml:space="preserve"> освоивших образовательные программы основного общего образования, в соответствии с государственными образовательными стандартами;</w:t>
      </w:r>
    </w:p>
    <w:p w:rsidR="00E95F33" w:rsidRPr="007E3581" w:rsidRDefault="009C00DB" w:rsidP="00656773">
      <w:pPr>
        <w:tabs>
          <w:tab w:val="left" w:pos="720"/>
          <w:tab w:val="left" w:pos="993"/>
          <w:tab w:val="left" w:pos="1176"/>
        </w:tabs>
        <w:spacing w:after="0" w:line="240" w:lineRule="auto"/>
        <w:jc w:val="both"/>
      </w:pPr>
      <w:r>
        <w:tab/>
      </w:r>
      <w:r w:rsidR="001B1945" w:rsidRPr="007E3581">
        <w:t>б</w:t>
      </w:r>
      <w:r w:rsidR="00C240F6" w:rsidRPr="007E3581">
        <w:t xml:space="preserve">) </w:t>
      </w:r>
      <w:r w:rsidR="00E95F33" w:rsidRPr="007E3581">
        <w:t>ознакомить участников образовательного процесса (</w:t>
      </w:r>
      <w:r w:rsidR="006E5A8B">
        <w:t>учителей, обучающихся,</w:t>
      </w:r>
      <w:r w:rsidR="00E95F33" w:rsidRPr="007E3581">
        <w:t xml:space="preserve"> родителей) с Положением «О государственной (итоговой) аттестации выпускников </w:t>
      </w:r>
      <w:r w:rsidR="00E95F33" w:rsidRPr="007E3581">
        <w:rPr>
          <w:lang w:val="en-US"/>
        </w:rPr>
        <w:t>IX</w:t>
      </w:r>
      <w:r w:rsidR="00E95F33" w:rsidRPr="007E3581">
        <w:t xml:space="preserve"> классов организаций общего образования Приднестровской Молдавской Республики» до</w:t>
      </w:r>
      <w:r w:rsidR="001B1945" w:rsidRPr="007E3581">
        <w:t xml:space="preserve"> 1 апреля 2014 года;</w:t>
      </w:r>
    </w:p>
    <w:p w:rsidR="00984D7D" w:rsidRPr="007E3581" w:rsidRDefault="001B1945" w:rsidP="009C00DB">
      <w:pPr>
        <w:spacing w:after="0" w:line="240" w:lineRule="auto"/>
        <w:ind w:firstLine="708"/>
        <w:jc w:val="both"/>
      </w:pPr>
      <w:r w:rsidRPr="007E3581">
        <w:t xml:space="preserve">в) </w:t>
      </w:r>
      <w:r w:rsidR="00E95F33" w:rsidRPr="007E3581">
        <w:t xml:space="preserve">обеспечить проведение </w:t>
      </w:r>
      <w:r w:rsidR="00984D7D" w:rsidRPr="007E3581">
        <w:t xml:space="preserve">в организациях общего образования </w:t>
      </w:r>
      <w:r w:rsidR="00E95F33" w:rsidRPr="007E3581">
        <w:t>педагогических советов</w:t>
      </w:r>
      <w:r w:rsidR="00984D7D" w:rsidRPr="007E3581">
        <w:t>:</w:t>
      </w:r>
    </w:p>
    <w:p w:rsidR="00E95F33" w:rsidRPr="007E3581" w:rsidRDefault="001B1945" w:rsidP="009C00DB">
      <w:pPr>
        <w:spacing w:after="0" w:line="240" w:lineRule="auto"/>
        <w:ind w:firstLine="708"/>
        <w:jc w:val="both"/>
      </w:pPr>
      <w:r w:rsidRPr="007E3581">
        <w:t>1</w:t>
      </w:r>
      <w:r w:rsidR="00984D7D" w:rsidRPr="007E3581">
        <w:t>)</w:t>
      </w:r>
      <w:r w:rsidR="00E95F33" w:rsidRPr="007E3581">
        <w:t xml:space="preserve"> по </w:t>
      </w:r>
      <w:r w:rsidR="009318A5" w:rsidRPr="007E3581">
        <w:t>установлению формы и сроков проведения экзаменов по выбору учащихся до 1 апреля 2014 года</w:t>
      </w:r>
      <w:r w:rsidR="00984D7D" w:rsidRPr="007E3581">
        <w:t>;</w:t>
      </w:r>
    </w:p>
    <w:p w:rsidR="00E95F33" w:rsidRPr="007E3581" w:rsidRDefault="009C00DB" w:rsidP="00656773">
      <w:pPr>
        <w:tabs>
          <w:tab w:val="left" w:pos="720"/>
          <w:tab w:val="left" w:pos="993"/>
          <w:tab w:val="left" w:pos="1176"/>
        </w:tabs>
        <w:spacing w:after="0" w:line="240" w:lineRule="auto"/>
        <w:jc w:val="both"/>
      </w:pPr>
      <w:r>
        <w:tab/>
      </w:r>
      <w:r w:rsidR="001B1945" w:rsidRPr="007E3581">
        <w:t>2</w:t>
      </w:r>
      <w:r w:rsidR="00984D7D" w:rsidRPr="007E3581">
        <w:t>) по допуску выпускников к государственной аттестации до 22 мая 2014 года</w:t>
      </w:r>
      <w:r w:rsidR="001B1945" w:rsidRPr="007E3581">
        <w:t>;</w:t>
      </w:r>
    </w:p>
    <w:p w:rsidR="0082718F" w:rsidRPr="007E3581" w:rsidRDefault="001B1945" w:rsidP="009C00DB">
      <w:pPr>
        <w:spacing w:after="0" w:line="240" w:lineRule="auto"/>
        <w:ind w:firstLine="708"/>
        <w:jc w:val="both"/>
      </w:pPr>
      <w:r w:rsidRPr="007E3581">
        <w:t xml:space="preserve">г) </w:t>
      </w:r>
      <w:r w:rsidR="00995534" w:rsidRPr="007E3581">
        <w:t>утвердить в Министерстве просвещения Приднестровской Молдавской Республики график проведения государственной (итоговой) аттестации выпускников</w:t>
      </w:r>
      <w:r w:rsidRPr="007E3581">
        <w:t>,</w:t>
      </w:r>
      <w:r w:rsidR="00995534" w:rsidRPr="007E3581">
        <w:t xml:space="preserve"> </w:t>
      </w:r>
      <w:r w:rsidRPr="007E3581">
        <w:t>освоивших образовательные программы основного общего образования,</w:t>
      </w:r>
      <w:r w:rsidR="00995534" w:rsidRPr="007E3581">
        <w:t xml:space="preserve"> до 15 мая 2014 года</w:t>
      </w:r>
      <w:r w:rsidRPr="007E3581">
        <w:t>;</w:t>
      </w:r>
    </w:p>
    <w:p w:rsidR="00822067" w:rsidRDefault="001B1945" w:rsidP="00822067">
      <w:pPr>
        <w:tabs>
          <w:tab w:val="left" w:pos="-142"/>
          <w:tab w:val="left" w:pos="0"/>
          <w:tab w:val="left" w:pos="1134"/>
        </w:tabs>
        <w:spacing w:after="0" w:line="240" w:lineRule="auto"/>
        <w:ind w:firstLine="709"/>
        <w:jc w:val="both"/>
      </w:pPr>
      <w:proofErr w:type="spellStart"/>
      <w:r w:rsidRPr="007E3581">
        <w:t>д</w:t>
      </w:r>
      <w:proofErr w:type="spellEnd"/>
      <w:r w:rsidRPr="007E3581">
        <w:t xml:space="preserve">) </w:t>
      </w:r>
      <w:r w:rsidR="00822067" w:rsidRPr="007E3581">
        <w:t>организовать работу государственной экзаменационной, конфликтной и предметных комиссий по проведению государственной (итоговой) аттестации выпускников, освоивших образовательные программы основного общего образования, в соответствии с Положением, утвержденным Приказом Министерства просвещения Приднестровской Молдавской Республики от 9 апреля 2012 года №293 (САЗ 12-22);</w:t>
      </w:r>
    </w:p>
    <w:p w:rsidR="001B1945" w:rsidRPr="007E3581" w:rsidRDefault="00822067" w:rsidP="009C00DB">
      <w:pPr>
        <w:tabs>
          <w:tab w:val="left" w:pos="-142"/>
          <w:tab w:val="left" w:pos="0"/>
          <w:tab w:val="left" w:pos="1134"/>
        </w:tabs>
        <w:spacing w:after="0" w:line="240" w:lineRule="auto"/>
        <w:ind w:firstLine="709"/>
        <w:jc w:val="both"/>
      </w:pPr>
      <w:r>
        <w:t xml:space="preserve">е) </w:t>
      </w:r>
      <w:r w:rsidR="001B1945" w:rsidRPr="007E3581">
        <w:t>получить в Министерстве просвещения Приднестровской Молдавской Республики пакеты с материалами письменных экзаменов по алгебре и родному языку и обеспечить их доставку в организации общего образования в порядке, установленном Положением</w:t>
      </w:r>
      <w:r>
        <w:t xml:space="preserve"> </w:t>
      </w:r>
      <w:r w:rsidRPr="007E3581">
        <w:t xml:space="preserve">«О государственной (итоговой) аттестации выпускников </w:t>
      </w:r>
      <w:r w:rsidRPr="007E3581">
        <w:rPr>
          <w:lang w:val="en-US"/>
        </w:rPr>
        <w:t>IX</w:t>
      </w:r>
      <w:r w:rsidRPr="007E3581">
        <w:t xml:space="preserve"> классов организаций общего образования Приднестровской Молдавской Республики»</w:t>
      </w:r>
      <w:r w:rsidR="001B1945" w:rsidRPr="007E3581">
        <w:t>;</w:t>
      </w:r>
    </w:p>
    <w:p w:rsidR="00822067" w:rsidRPr="007E3581" w:rsidRDefault="00822067" w:rsidP="00822067">
      <w:pPr>
        <w:tabs>
          <w:tab w:val="left" w:pos="720"/>
          <w:tab w:val="left" w:pos="993"/>
          <w:tab w:val="left" w:pos="1204"/>
        </w:tabs>
        <w:spacing w:after="0" w:line="240" w:lineRule="auto"/>
        <w:jc w:val="both"/>
      </w:pPr>
      <w:r>
        <w:tab/>
        <w:t xml:space="preserve">ж) обеспечить </w:t>
      </w:r>
      <w:r w:rsidRPr="007E3581">
        <w:t>наличие в подведомственных организациях образования соответствующих пособий в количестве, достаточном для проведения письменных экзаменов:</w:t>
      </w:r>
    </w:p>
    <w:p w:rsidR="00822067" w:rsidRPr="007E3581" w:rsidRDefault="00822067" w:rsidP="00822067">
      <w:pPr>
        <w:tabs>
          <w:tab w:val="left" w:pos="720"/>
          <w:tab w:val="left" w:pos="993"/>
          <w:tab w:val="left" w:pos="1204"/>
        </w:tabs>
        <w:spacing w:after="0" w:line="240" w:lineRule="auto"/>
        <w:ind w:firstLine="714"/>
        <w:jc w:val="both"/>
      </w:pPr>
      <w:r w:rsidRPr="007E3581">
        <w:lastRenderedPageBreak/>
        <w:t>1)</w:t>
      </w:r>
      <w:r w:rsidR="00BF3A48">
        <w:t xml:space="preserve"> по родному языку</w:t>
      </w:r>
      <w:r w:rsidRPr="007E3581">
        <w:t xml:space="preserve"> – «Сборник текстов для проведения письменного экзамена по русскому языку за курс основной школы. 9 класс» авторы: Л.М. </w:t>
      </w:r>
      <w:proofErr w:type="spellStart"/>
      <w:r w:rsidRPr="007E3581">
        <w:t>Рыбченкова</w:t>
      </w:r>
      <w:proofErr w:type="spellEnd"/>
      <w:r w:rsidRPr="007E3581">
        <w:t xml:space="preserve"> и др. (М. «Дрофа», </w:t>
      </w:r>
      <w:smartTag w:uri="urn:schemas-microsoft-com:office:smarttags" w:element="metricconverter">
        <w:smartTagPr>
          <w:attr w:name="ProductID" w:val="2003 г"/>
        </w:smartTagPr>
        <w:r w:rsidRPr="007E3581">
          <w:t>2003 г</w:t>
        </w:r>
      </w:smartTag>
      <w:r w:rsidRPr="007E3581">
        <w:t>. и последующие издания);</w:t>
      </w:r>
    </w:p>
    <w:p w:rsidR="00822067" w:rsidRPr="007E3581" w:rsidRDefault="00822067" w:rsidP="00822067">
      <w:pPr>
        <w:tabs>
          <w:tab w:val="left" w:pos="720"/>
          <w:tab w:val="left" w:pos="993"/>
          <w:tab w:val="left" w:pos="1204"/>
        </w:tabs>
        <w:spacing w:after="0" w:line="240" w:lineRule="auto"/>
        <w:ind w:firstLine="714"/>
        <w:jc w:val="both"/>
      </w:pPr>
      <w:r w:rsidRPr="007E3581">
        <w:t>2) по алгебре для общеобразовательных классов «Сборник текстов для проведения письменного экзамена по алгебре за курс основной школы. 9 класс» авторы: Л.В. Кузнецова и др. (М. «Дрофа», издание 5, переработанное и дополненное и последующие издания);</w:t>
      </w:r>
    </w:p>
    <w:p w:rsidR="00984D7D" w:rsidRPr="007E3581" w:rsidRDefault="00822067" w:rsidP="00822067">
      <w:pPr>
        <w:tabs>
          <w:tab w:val="left" w:pos="-142"/>
          <w:tab w:val="left" w:pos="0"/>
          <w:tab w:val="left" w:pos="1134"/>
        </w:tabs>
        <w:spacing w:after="0" w:line="240" w:lineRule="auto"/>
        <w:ind w:firstLine="709"/>
        <w:jc w:val="both"/>
      </w:pPr>
      <w:r w:rsidRPr="007E3581">
        <w:t xml:space="preserve">3) по алгебре для классов с </w:t>
      </w:r>
      <w:r w:rsidR="00BF3A48">
        <w:t>углубленным изучением</w:t>
      </w:r>
      <w:r w:rsidRPr="007E3581">
        <w:t xml:space="preserve"> – «Сборник заданий для проведения письменного экзамена по математике в 9 классе» авторы: Л.И. </w:t>
      </w:r>
      <w:proofErr w:type="spellStart"/>
      <w:r w:rsidRPr="007E3581">
        <w:t>Звавич</w:t>
      </w:r>
      <w:proofErr w:type="spellEnd"/>
      <w:r w:rsidRPr="007E3581">
        <w:t xml:space="preserve"> и др. (М. «Просвещение», </w:t>
      </w:r>
      <w:smartTag w:uri="urn:schemas-microsoft-com:office:smarttags" w:element="metricconverter">
        <w:smartTagPr>
          <w:attr w:name="ProductID" w:val="1996 г"/>
        </w:smartTagPr>
        <w:r w:rsidRPr="007E3581">
          <w:t>1996 г</w:t>
        </w:r>
      </w:smartTag>
      <w:r w:rsidRPr="007E3581">
        <w:t>. и другие издания)</w:t>
      </w:r>
      <w:r>
        <w:t>;</w:t>
      </w:r>
    </w:p>
    <w:p w:rsidR="00E342F3" w:rsidRPr="007E3581" w:rsidRDefault="00822067" w:rsidP="00822067">
      <w:pPr>
        <w:tabs>
          <w:tab w:val="left" w:pos="-142"/>
          <w:tab w:val="left" w:pos="0"/>
          <w:tab w:val="left" w:pos="1134"/>
        </w:tabs>
        <w:spacing w:after="0" w:line="240" w:lineRule="auto"/>
        <w:ind w:firstLine="709"/>
        <w:jc w:val="both"/>
      </w:pPr>
      <w:proofErr w:type="spellStart"/>
      <w:r>
        <w:t>з</w:t>
      </w:r>
      <w:proofErr w:type="spellEnd"/>
      <w:r w:rsidR="001B1945" w:rsidRPr="007E3581">
        <w:t>)</w:t>
      </w:r>
      <w:r>
        <w:t xml:space="preserve"> </w:t>
      </w:r>
      <w:r w:rsidRPr="007E3581">
        <w:t>обеспечить выпускникам с ограниченными возможностями здоровья сдачу обязательных экзаменов государственной (итоговой) аттестации в условиях, отвечающих их физиологическим осо</w:t>
      </w:r>
      <w:r>
        <w:t>бенностям и состоянию здоровья;</w:t>
      </w:r>
    </w:p>
    <w:p w:rsidR="0082718F" w:rsidRPr="007E3581" w:rsidRDefault="00822067" w:rsidP="001B1945">
      <w:pPr>
        <w:tabs>
          <w:tab w:val="left" w:pos="720"/>
          <w:tab w:val="left" w:pos="993"/>
          <w:tab w:val="left" w:pos="1204"/>
        </w:tabs>
        <w:spacing w:after="0" w:line="240" w:lineRule="auto"/>
        <w:jc w:val="both"/>
      </w:pPr>
      <w:r>
        <w:tab/>
      </w:r>
      <w:r w:rsidR="00E342F3" w:rsidRPr="007E3581">
        <w:t xml:space="preserve">и) </w:t>
      </w:r>
      <w:r w:rsidR="0082718F" w:rsidRPr="007E3581">
        <w:t>предоставить в Управление общего образования Главного управления образования и инспектирования Министерства просвещения:</w:t>
      </w:r>
    </w:p>
    <w:p w:rsidR="0082718F" w:rsidRPr="007E3581" w:rsidRDefault="001B1945" w:rsidP="0082718F">
      <w:pPr>
        <w:tabs>
          <w:tab w:val="left" w:pos="720"/>
          <w:tab w:val="left" w:pos="993"/>
          <w:tab w:val="left" w:pos="1204"/>
          <w:tab w:val="num" w:pos="1748"/>
          <w:tab w:val="left" w:pos="1843"/>
        </w:tabs>
        <w:spacing w:after="0" w:line="240" w:lineRule="auto"/>
        <w:ind w:firstLine="714"/>
        <w:jc w:val="both"/>
      </w:pPr>
      <w:r w:rsidRPr="007E3581">
        <w:t>1</w:t>
      </w:r>
      <w:r w:rsidR="0082718F" w:rsidRPr="007E3581">
        <w:t xml:space="preserve">) </w:t>
      </w:r>
      <w:r w:rsidR="004B47D0" w:rsidRPr="007E3581">
        <w:t>материалы на выпускников</w:t>
      </w:r>
      <w:r w:rsidR="0082718F" w:rsidRPr="007E3581">
        <w:t>, которым рекомендован щадящий режим при проведении государственной (итоговой) аттестации по состоянию здоровья</w:t>
      </w:r>
      <w:r w:rsidR="004B47D0" w:rsidRPr="007E3581">
        <w:t>,</w:t>
      </w:r>
      <w:r w:rsidR="0082718F" w:rsidRPr="007E3581">
        <w:t xml:space="preserve"> до 20 мая 2014 года; </w:t>
      </w:r>
    </w:p>
    <w:p w:rsidR="0082718F" w:rsidRPr="007E3581" w:rsidRDefault="004B47D0" w:rsidP="0082718F">
      <w:pPr>
        <w:tabs>
          <w:tab w:val="left" w:pos="0"/>
        </w:tabs>
        <w:spacing w:after="0" w:line="240" w:lineRule="auto"/>
        <w:ind w:firstLine="714"/>
        <w:jc w:val="both"/>
      </w:pPr>
      <w:r w:rsidRPr="007E3581">
        <w:t>2</w:t>
      </w:r>
      <w:r w:rsidR="0082718F" w:rsidRPr="007E3581">
        <w:t xml:space="preserve">) аналитическую справку по результатам государственной (итоговой) аттестации выпускников </w:t>
      </w:r>
      <w:r w:rsidRPr="007E3581">
        <w:t xml:space="preserve">основной школы </w:t>
      </w:r>
      <w:r w:rsidR="0082718F" w:rsidRPr="007E3581">
        <w:t xml:space="preserve">до 25 июня 2014 года; </w:t>
      </w:r>
    </w:p>
    <w:p w:rsidR="0082718F" w:rsidRPr="007E3581" w:rsidRDefault="00822067" w:rsidP="00822067">
      <w:pPr>
        <w:tabs>
          <w:tab w:val="num" w:pos="-56"/>
          <w:tab w:val="left" w:pos="0"/>
          <w:tab w:val="num" w:pos="1748"/>
        </w:tabs>
        <w:spacing w:after="0" w:line="240" w:lineRule="auto"/>
        <w:ind w:firstLine="709"/>
        <w:jc w:val="both"/>
      </w:pPr>
      <w:r>
        <w:t>к</w:t>
      </w:r>
      <w:r w:rsidR="004B47D0" w:rsidRPr="007E3581">
        <w:t xml:space="preserve">) </w:t>
      </w:r>
      <w:r w:rsidR="0082718F" w:rsidRPr="007E3581">
        <w:t xml:space="preserve">предоставить в Отдел лицензирования, </w:t>
      </w:r>
      <w:proofErr w:type="spellStart"/>
      <w:r w:rsidR="0082718F" w:rsidRPr="007E3581">
        <w:t>нострификации</w:t>
      </w:r>
      <w:proofErr w:type="spellEnd"/>
      <w:r w:rsidR="0082718F" w:rsidRPr="007E3581">
        <w:t xml:space="preserve">, аккредитации и учета документов об образовании Главного управления науки и профессионального образования Министерства просвещения приказы о допуске выпускников к итоговой аттестации и заявку на выдачу бланков аттестатов об основном общем </w:t>
      </w:r>
      <w:r w:rsidR="004B47D0" w:rsidRPr="007E3581">
        <w:t>образовании</w:t>
      </w:r>
      <w:r w:rsidR="0082718F" w:rsidRPr="007E3581">
        <w:t xml:space="preserve"> до 23 мая 2014 года</w:t>
      </w:r>
      <w:r w:rsidR="004B47D0" w:rsidRPr="007E3581">
        <w:t>.</w:t>
      </w:r>
    </w:p>
    <w:p w:rsidR="0082718F" w:rsidRPr="007E3581" w:rsidRDefault="004B47D0" w:rsidP="00822067">
      <w:pPr>
        <w:tabs>
          <w:tab w:val="left" w:pos="0"/>
          <w:tab w:val="num" w:pos="1588"/>
        </w:tabs>
        <w:spacing w:after="0" w:line="240" w:lineRule="auto"/>
        <w:ind w:firstLine="709"/>
        <w:jc w:val="both"/>
      </w:pPr>
      <w:r w:rsidRPr="007E3581">
        <w:t xml:space="preserve">7. </w:t>
      </w:r>
      <w:r w:rsidR="0082718F" w:rsidRPr="007E3581">
        <w:t xml:space="preserve">Начальнику Главного управления </w:t>
      </w:r>
      <w:r w:rsidR="00822067">
        <w:t xml:space="preserve">общего </w:t>
      </w:r>
      <w:r w:rsidR="0082718F" w:rsidRPr="007E3581">
        <w:t xml:space="preserve">образования </w:t>
      </w:r>
      <w:r w:rsidR="00822067">
        <w:t xml:space="preserve">и инспектирования </w:t>
      </w:r>
      <w:r w:rsidR="0082718F" w:rsidRPr="007E3581">
        <w:t>Министерства просвещения (Л.В. Лысак)</w:t>
      </w:r>
      <w:r w:rsidRPr="007E3581">
        <w:t xml:space="preserve"> </w:t>
      </w:r>
      <w:r w:rsidR="00822067">
        <w:t>осуществить</w:t>
      </w:r>
      <w:r w:rsidR="0082718F" w:rsidRPr="007E3581">
        <w:t xml:space="preserve"> обобщение результатов государственной (итоговой) аттестации выпускников</w:t>
      </w:r>
      <w:r w:rsidRPr="007E3581">
        <w:t>, освоивших образовательные программы основного общего образования,</w:t>
      </w:r>
      <w:r w:rsidR="0082718F" w:rsidRPr="007E3581">
        <w:t xml:space="preserve"> до </w:t>
      </w:r>
      <w:r w:rsidR="00512A32">
        <w:t>1</w:t>
      </w:r>
      <w:r w:rsidRPr="007E3581">
        <w:t xml:space="preserve"> июл</w:t>
      </w:r>
      <w:r w:rsidR="0082718F" w:rsidRPr="007E3581">
        <w:t>я 2014 года</w:t>
      </w:r>
      <w:r w:rsidRPr="007E3581">
        <w:t>.</w:t>
      </w:r>
    </w:p>
    <w:p w:rsidR="0082718F" w:rsidRDefault="004B47D0" w:rsidP="00822067">
      <w:pPr>
        <w:tabs>
          <w:tab w:val="left" w:pos="0"/>
          <w:tab w:val="left" w:pos="993"/>
          <w:tab w:val="left" w:pos="1204"/>
        </w:tabs>
        <w:spacing w:after="0" w:line="240" w:lineRule="auto"/>
        <w:ind w:firstLine="709"/>
        <w:jc w:val="both"/>
      </w:pPr>
      <w:r w:rsidRPr="007E3581">
        <w:t xml:space="preserve">8. </w:t>
      </w:r>
      <w:r w:rsidR="0082718F" w:rsidRPr="007E3581">
        <w:t>ГОУ «Приднестровский государственный институт развития образования» (И.Б. Левицкой) обеспечить организации общего образования сборниками билетов, согласно поданным заявкам.</w:t>
      </w:r>
    </w:p>
    <w:p w:rsidR="00822067" w:rsidRDefault="00822067" w:rsidP="00822067">
      <w:pPr>
        <w:tabs>
          <w:tab w:val="left" w:pos="0"/>
          <w:tab w:val="left" w:pos="993"/>
          <w:tab w:val="left" w:pos="1204"/>
        </w:tabs>
        <w:spacing w:after="0" w:line="240" w:lineRule="auto"/>
        <w:ind w:firstLine="728"/>
        <w:jc w:val="both"/>
      </w:pPr>
      <w:r>
        <w:t xml:space="preserve">9. </w:t>
      </w:r>
      <w:r w:rsidRPr="00582827">
        <w:t xml:space="preserve">Ответственность </w:t>
      </w:r>
      <w:r>
        <w:t>за исполнение настоящего</w:t>
      </w:r>
      <w:r w:rsidRPr="00582827">
        <w:t xml:space="preserve"> Приказа возложить на заместителя министра по общему и дополнительному образованию, воспитанию и молодёжной политике Министерства просвещения</w:t>
      </w:r>
      <w:r w:rsidR="006E5A8B">
        <w:t xml:space="preserve">            </w:t>
      </w:r>
      <w:r w:rsidRPr="00582827">
        <w:t xml:space="preserve"> (С.К. </w:t>
      </w:r>
      <w:proofErr w:type="spellStart"/>
      <w:r w:rsidRPr="00582827">
        <w:t>Турчак</w:t>
      </w:r>
      <w:proofErr w:type="spellEnd"/>
      <w:r w:rsidRPr="00582827">
        <w:t>), начальников управлений народного образования городов и районов республики.</w:t>
      </w:r>
    </w:p>
    <w:p w:rsidR="00822067" w:rsidRPr="00582827" w:rsidRDefault="00220093" w:rsidP="00822067">
      <w:pPr>
        <w:tabs>
          <w:tab w:val="left" w:pos="0"/>
          <w:tab w:val="left" w:pos="993"/>
          <w:tab w:val="left" w:pos="1204"/>
        </w:tabs>
        <w:spacing w:after="0" w:line="240" w:lineRule="auto"/>
        <w:ind w:left="728"/>
        <w:jc w:val="both"/>
      </w:pPr>
      <w:r>
        <w:t xml:space="preserve">10. </w:t>
      </w:r>
      <w:r w:rsidR="00822067" w:rsidRPr="00582827">
        <w:t xml:space="preserve">Контроль исполнения </w:t>
      </w:r>
      <w:r w:rsidR="00822067">
        <w:t xml:space="preserve">настоящего </w:t>
      </w:r>
      <w:r w:rsidR="00822067" w:rsidRPr="00582827">
        <w:t>Приказа оставляю за собой.</w:t>
      </w:r>
    </w:p>
    <w:p w:rsidR="00822067" w:rsidRDefault="00822067" w:rsidP="00220093"/>
    <w:p w:rsidR="00220093" w:rsidRDefault="00822067" w:rsidP="00220093">
      <w:pPr>
        <w:jc w:val="center"/>
      </w:pPr>
      <w:r w:rsidRPr="00ED3E35">
        <w:t xml:space="preserve">Министр просвещения </w:t>
      </w:r>
      <w:r w:rsidRPr="00ED3E35">
        <w:tab/>
      </w:r>
      <w:r w:rsidRPr="00ED3E35">
        <w:tab/>
      </w:r>
      <w:r w:rsidRPr="00ED3E35">
        <w:tab/>
      </w:r>
      <w:r w:rsidRPr="00ED3E35">
        <w:tab/>
      </w:r>
      <w:r w:rsidRPr="00ED3E35">
        <w:tab/>
      </w:r>
      <w:r>
        <w:t>С.И. Фадеева</w:t>
      </w:r>
    </w:p>
    <w:p w:rsidR="00220093" w:rsidRDefault="00220093" w:rsidP="00220093">
      <w:pPr>
        <w:spacing w:after="0" w:line="240" w:lineRule="auto"/>
        <w:ind w:left="5232" w:firstLine="708"/>
      </w:pPr>
      <w:r>
        <w:br w:type="page"/>
      </w:r>
      <w:r w:rsidRPr="000C4999">
        <w:lastRenderedPageBreak/>
        <w:t>Рассылка:</w:t>
      </w:r>
    </w:p>
    <w:p w:rsidR="00220093" w:rsidRDefault="00220093" w:rsidP="00220093">
      <w:pPr>
        <w:spacing w:after="0" w:line="240" w:lineRule="auto"/>
        <w:ind w:left="5940"/>
        <w:jc w:val="both"/>
      </w:pPr>
    </w:p>
    <w:p w:rsidR="00220093" w:rsidRDefault="00220093" w:rsidP="00220093">
      <w:pPr>
        <w:spacing w:after="0" w:line="240" w:lineRule="auto"/>
        <w:ind w:left="5940"/>
        <w:jc w:val="both"/>
      </w:pPr>
      <w:proofErr w:type="spellStart"/>
      <w:r>
        <w:t>ГУООиИ</w:t>
      </w:r>
      <w:proofErr w:type="spellEnd"/>
    </w:p>
    <w:p w:rsidR="00220093" w:rsidRDefault="00220093" w:rsidP="00220093">
      <w:pPr>
        <w:spacing w:after="0" w:line="240" w:lineRule="auto"/>
        <w:ind w:left="5940"/>
        <w:jc w:val="both"/>
      </w:pPr>
      <w:r>
        <w:t>УОО</w:t>
      </w:r>
    </w:p>
    <w:p w:rsidR="00220093" w:rsidRDefault="00220093" w:rsidP="00220093">
      <w:pPr>
        <w:spacing w:after="0" w:line="240" w:lineRule="auto"/>
        <w:ind w:left="5940"/>
        <w:jc w:val="both"/>
      </w:pPr>
      <w:proofErr w:type="spellStart"/>
      <w:r>
        <w:t>УНИЛиА</w:t>
      </w:r>
      <w:proofErr w:type="spellEnd"/>
    </w:p>
    <w:p w:rsidR="00220093" w:rsidRDefault="00220093" w:rsidP="00220093">
      <w:pPr>
        <w:spacing w:after="0" w:line="240" w:lineRule="auto"/>
        <w:ind w:left="5940"/>
        <w:jc w:val="both"/>
      </w:pPr>
      <w:r>
        <w:t>УНО – 7</w:t>
      </w:r>
    </w:p>
    <w:p w:rsidR="00220093" w:rsidRDefault="00220093" w:rsidP="00220093">
      <w:pPr>
        <w:spacing w:after="0" w:line="240" w:lineRule="auto"/>
        <w:ind w:left="5940"/>
        <w:jc w:val="both"/>
      </w:pPr>
      <w:r>
        <w:t xml:space="preserve">ООО </w:t>
      </w:r>
      <w:proofErr w:type="spellStart"/>
      <w:r>
        <w:t>республ</w:t>
      </w:r>
      <w:proofErr w:type="spellEnd"/>
      <w:r>
        <w:t>. подчинения</w:t>
      </w:r>
    </w:p>
    <w:p w:rsidR="00220093" w:rsidRDefault="00220093" w:rsidP="00220093">
      <w:pPr>
        <w:spacing w:after="0" w:line="240" w:lineRule="auto"/>
        <w:ind w:left="5940"/>
        <w:jc w:val="both"/>
      </w:pPr>
      <w:r>
        <w:t>ПГИРО</w:t>
      </w:r>
    </w:p>
    <w:p w:rsidR="00220093" w:rsidRDefault="00220093" w:rsidP="00220093">
      <w:pPr>
        <w:spacing w:after="0" w:line="240" w:lineRule="auto"/>
        <w:ind w:left="5940"/>
        <w:jc w:val="right"/>
      </w:pPr>
    </w:p>
    <w:p w:rsidR="00220093" w:rsidRDefault="00220093" w:rsidP="00220093">
      <w:pPr>
        <w:spacing w:after="0" w:line="240" w:lineRule="auto"/>
        <w:ind w:left="5940"/>
        <w:jc w:val="both"/>
      </w:pPr>
    </w:p>
    <w:p w:rsidR="00220093" w:rsidRDefault="00220093" w:rsidP="00220093">
      <w:pPr>
        <w:spacing w:after="0" w:line="240" w:lineRule="auto"/>
        <w:ind w:left="5940"/>
        <w:jc w:val="both"/>
      </w:pPr>
    </w:p>
    <w:p w:rsidR="00220093" w:rsidRDefault="00220093" w:rsidP="00220093">
      <w:pPr>
        <w:spacing w:after="0" w:line="240" w:lineRule="auto"/>
        <w:ind w:left="5940"/>
        <w:jc w:val="both"/>
      </w:pPr>
    </w:p>
    <w:p w:rsidR="00220093" w:rsidRDefault="00220093" w:rsidP="00220093">
      <w:pPr>
        <w:spacing w:after="0" w:line="240" w:lineRule="auto"/>
        <w:ind w:left="5940"/>
        <w:jc w:val="both"/>
      </w:pPr>
    </w:p>
    <w:p w:rsidR="00220093" w:rsidRDefault="00220093" w:rsidP="00220093">
      <w:pPr>
        <w:spacing w:after="0" w:line="240" w:lineRule="auto"/>
        <w:ind w:left="5940"/>
        <w:jc w:val="both"/>
      </w:pPr>
    </w:p>
    <w:p w:rsidR="00220093" w:rsidRDefault="00220093" w:rsidP="00220093">
      <w:pPr>
        <w:spacing w:after="0" w:line="240" w:lineRule="auto"/>
        <w:ind w:left="5940"/>
        <w:jc w:val="both"/>
      </w:pPr>
    </w:p>
    <w:p w:rsidR="00220093" w:rsidRPr="000C4999" w:rsidRDefault="00220093" w:rsidP="00220093">
      <w:pPr>
        <w:spacing w:after="0" w:line="240" w:lineRule="auto"/>
        <w:ind w:left="5940"/>
        <w:jc w:val="both"/>
      </w:pPr>
    </w:p>
    <w:p w:rsidR="00220093" w:rsidRPr="0075074F" w:rsidRDefault="00220093" w:rsidP="00220093">
      <w:pPr>
        <w:spacing w:after="0" w:line="240" w:lineRule="auto"/>
        <w:jc w:val="both"/>
      </w:pPr>
      <w:r>
        <w:t xml:space="preserve">Зам. министра по </w:t>
      </w:r>
      <w:proofErr w:type="spellStart"/>
      <w:r>
        <w:t>ОиДОВиМП</w:t>
      </w:r>
      <w:proofErr w:type="spellEnd"/>
      <w:r w:rsidRPr="000C4999">
        <w:tab/>
      </w:r>
      <w:r>
        <w:tab/>
      </w:r>
      <w:r w:rsidRPr="000C4999">
        <w:tab/>
      </w:r>
      <w:r>
        <w:tab/>
        <w:t xml:space="preserve">С.К. </w:t>
      </w:r>
      <w:proofErr w:type="spellStart"/>
      <w:r>
        <w:t>Турчак</w:t>
      </w:r>
      <w:proofErr w:type="spellEnd"/>
    </w:p>
    <w:p w:rsidR="00220093" w:rsidRDefault="00220093" w:rsidP="00220093">
      <w:pPr>
        <w:spacing w:after="0" w:line="240" w:lineRule="auto"/>
        <w:jc w:val="both"/>
      </w:pPr>
    </w:p>
    <w:p w:rsidR="00220093" w:rsidRPr="000C4999" w:rsidRDefault="00220093" w:rsidP="00220093">
      <w:pPr>
        <w:spacing w:after="0" w:line="240" w:lineRule="auto"/>
        <w:ind w:firstLine="720"/>
        <w:jc w:val="both"/>
      </w:pPr>
    </w:p>
    <w:p w:rsidR="00220093" w:rsidRDefault="00220093" w:rsidP="00220093">
      <w:pPr>
        <w:spacing w:after="0" w:line="240" w:lineRule="auto"/>
        <w:jc w:val="both"/>
      </w:pPr>
      <w:r>
        <w:t xml:space="preserve">Начальник </w:t>
      </w:r>
      <w:proofErr w:type="spellStart"/>
      <w:r>
        <w:t>ГУООиИ</w:t>
      </w:r>
      <w:proofErr w:type="spellEnd"/>
      <w:r>
        <w:tab/>
      </w:r>
      <w:r>
        <w:tab/>
      </w:r>
      <w:r>
        <w:tab/>
      </w:r>
      <w:r w:rsidRPr="000C4999">
        <w:tab/>
      </w:r>
      <w:r>
        <w:tab/>
      </w:r>
      <w:r>
        <w:tab/>
        <w:t>Л.В. Лысак</w:t>
      </w:r>
    </w:p>
    <w:p w:rsidR="00220093" w:rsidRDefault="00220093" w:rsidP="00220093">
      <w:pPr>
        <w:spacing w:after="0" w:line="240" w:lineRule="auto"/>
        <w:jc w:val="both"/>
      </w:pPr>
    </w:p>
    <w:p w:rsidR="00220093" w:rsidRPr="000C4999" w:rsidRDefault="00220093" w:rsidP="00220093">
      <w:pPr>
        <w:spacing w:after="0" w:line="240" w:lineRule="auto"/>
        <w:jc w:val="both"/>
      </w:pPr>
    </w:p>
    <w:p w:rsidR="00220093" w:rsidRPr="000C4999" w:rsidRDefault="00220093" w:rsidP="00220093">
      <w:pPr>
        <w:spacing w:after="0" w:line="240" w:lineRule="auto"/>
        <w:jc w:val="both"/>
      </w:pPr>
      <w:r>
        <w:t xml:space="preserve">И.о. начальника </w:t>
      </w:r>
      <w:proofErr w:type="spellStart"/>
      <w:r>
        <w:t>УПОиОТ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165384">
        <w:t>Ю.В. Сухорукова</w:t>
      </w:r>
    </w:p>
    <w:p w:rsidR="00220093" w:rsidRDefault="00220093" w:rsidP="00220093">
      <w:pPr>
        <w:spacing w:after="0" w:line="240" w:lineRule="auto"/>
        <w:jc w:val="both"/>
      </w:pPr>
    </w:p>
    <w:p w:rsidR="00220093" w:rsidRDefault="00220093" w:rsidP="00220093">
      <w:pPr>
        <w:spacing w:after="0" w:line="240" w:lineRule="auto"/>
        <w:jc w:val="both"/>
      </w:pPr>
    </w:p>
    <w:p w:rsidR="00220093" w:rsidRDefault="00220093" w:rsidP="00220093">
      <w:pPr>
        <w:spacing w:after="0" w:line="240" w:lineRule="auto"/>
        <w:jc w:val="both"/>
      </w:pPr>
      <w:r>
        <w:t>Начальник ОД</w:t>
      </w:r>
      <w:r>
        <w:tab/>
      </w:r>
      <w:r>
        <w:tab/>
      </w:r>
      <w:r>
        <w:tab/>
      </w:r>
      <w:r>
        <w:tab/>
      </w:r>
      <w:r>
        <w:tab/>
      </w:r>
      <w:r w:rsidRPr="000C4999">
        <w:tab/>
      </w:r>
      <w:r w:rsidRPr="000C4999">
        <w:tab/>
      </w:r>
      <w:r>
        <w:t xml:space="preserve">С.С. </w:t>
      </w:r>
      <w:proofErr w:type="spellStart"/>
      <w:r>
        <w:t>Охременко</w:t>
      </w:r>
      <w:proofErr w:type="spellEnd"/>
    </w:p>
    <w:p w:rsidR="00822067" w:rsidRPr="007E3581" w:rsidRDefault="00822067" w:rsidP="00220093">
      <w:pPr>
        <w:jc w:val="center"/>
      </w:pPr>
    </w:p>
    <w:sectPr w:rsidR="00822067" w:rsidRPr="007E3581" w:rsidSect="0078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F4317"/>
    <w:multiLevelType w:val="multilevel"/>
    <w:tmpl w:val="4B4E73B4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10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666"/>
        </w:tabs>
        <w:ind w:left="16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66"/>
        </w:tabs>
        <w:ind w:left="16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26"/>
        </w:tabs>
        <w:ind w:left="2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86"/>
        </w:tabs>
        <w:ind w:left="2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86"/>
        </w:tabs>
        <w:ind w:left="23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46"/>
        </w:tabs>
        <w:ind w:left="2746" w:hanging="2160"/>
      </w:pPr>
      <w:rPr>
        <w:rFonts w:hint="default"/>
      </w:rPr>
    </w:lvl>
  </w:abstractNum>
  <w:abstractNum w:abstractNumId="1">
    <w:nsid w:val="706C3C74"/>
    <w:multiLevelType w:val="multilevel"/>
    <w:tmpl w:val="4B4E73B4"/>
    <w:lvl w:ilvl="0">
      <w:start w:val="1"/>
      <w:numFmt w:val="decimal"/>
      <w:lvlText w:val="%1."/>
      <w:lvlJc w:val="left"/>
      <w:pPr>
        <w:tabs>
          <w:tab w:val="num" w:pos="1730"/>
        </w:tabs>
        <w:ind w:left="1730" w:hanging="10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tabs>
          <w:tab w:val="num" w:pos="1288"/>
        </w:tabs>
        <w:ind w:left="128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8"/>
        </w:tabs>
        <w:ind w:left="18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8"/>
        </w:tabs>
        <w:ind w:left="1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8"/>
        </w:tabs>
        <w:ind w:left="21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8"/>
        </w:tabs>
        <w:ind w:left="2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8"/>
        </w:tabs>
        <w:ind w:left="25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8"/>
        </w:tabs>
        <w:ind w:left="288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D04002"/>
    <w:rsid w:val="00165384"/>
    <w:rsid w:val="00194699"/>
    <w:rsid w:val="001B1945"/>
    <w:rsid w:val="00220093"/>
    <w:rsid w:val="00317784"/>
    <w:rsid w:val="003F598C"/>
    <w:rsid w:val="004B47D0"/>
    <w:rsid w:val="004C5602"/>
    <w:rsid w:val="00512A32"/>
    <w:rsid w:val="00656773"/>
    <w:rsid w:val="006E5A8B"/>
    <w:rsid w:val="007441D7"/>
    <w:rsid w:val="007551BA"/>
    <w:rsid w:val="00781391"/>
    <w:rsid w:val="00790E7A"/>
    <w:rsid w:val="007E3581"/>
    <w:rsid w:val="00822067"/>
    <w:rsid w:val="0082718F"/>
    <w:rsid w:val="00834CB3"/>
    <w:rsid w:val="00880595"/>
    <w:rsid w:val="009318A5"/>
    <w:rsid w:val="00984D7D"/>
    <w:rsid w:val="00995534"/>
    <w:rsid w:val="009C00DB"/>
    <w:rsid w:val="00BF3A48"/>
    <w:rsid w:val="00BF4469"/>
    <w:rsid w:val="00C0784A"/>
    <w:rsid w:val="00C10B3F"/>
    <w:rsid w:val="00C240F6"/>
    <w:rsid w:val="00D04002"/>
    <w:rsid w:val="00E342F3"/>
    <w:rsid w:val="00E501F9"/>
    <w:rsid w:val="00E95F33"/>
    <w:rsid w:val="00F55D24"/>
    <w:rsid w:val="00F9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91"/>
  </w:style>
  <w:style w:type="paragraph" w:styleId="1">
    <w:name w:val="heading 1"/>
    <w:basedOn w:val="a"/>
    <w:next w:val="a"/>
    <w:link w:val="10"/>
    <w:qFormat/>
    <w:rsid w:val="00D04002"/>
    <w:pPr>
      <w:keepNext/>
      <w:spacing w:after="0" w:line="240" w:lineRule="auto"/>
      <w:jc w:val="center"/>
      <w:outlineLvl w:val="0"/>
    </w:pPr>
    <w:rPr>
      <w:rFonts w:eastAsia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D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D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00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04002"/>
  </w:style>
  <w:style w:type="character" w:styleId="a4">
    <w:name w:val="Hyperlink"/>
    <w:basedOn w:val="a0"/>
    <w:uiPriority w:val="99"/>
    <w:semiHidden/>
    <w:unhideWhenUsed/>
    <w:rsid w:val="00D0400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04002"/>
    <w:rPr>
      <w:rFonts w:eastAsia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5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5D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5D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F5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народного образования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kab-5a</dc:creator>
  <cp:keywords/>
  <dc:description/>
  <cp:lastModifiedBy>kab-5a</cp:lastModifiedBy>
  <cp:revision>7</cp:revision>
  <cp:lastPrinted>2014-02-25T11:27:00Z</cp:lastPrinted>
  <dcterms:created xsi:type="dcterms:W3CDTF">2014-02-20T08:24:00Z</dcterms:created>
  <dcterms:modified xsi:type="dcterms:W3CDTF">2014-03-03T13:35:00Z</dcterms:modified>
</cp:coreProperties>
</file>